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73F40" w14:textId="21EADF05" w:rsidR="008E38E9" w:rsidRDefault="00B1334C" w:rsidP="00796536">
      <w:pPr>
        <w:jc w:val="center"/>
        <w:rPr>
          <w:b/>
          <w:bCs/>
        </w:rPr>
      </w:pPr>
      <w:r>
        <w:rPr>
          <w:b/>
          <w:bCs/>
        </w:rPr>
        <w:t>Review Your Estate Plan</w:t>
      </w:r>
    </w:p>
    <w:p w14:paraId="10EB4180" w14:textId="77777777" w:rsidR="001B598F" w:rsidRPr="00796536" w:rsidRDefault="001B598F" w:rsidP="00796536">
      <w:pPr>
        <w:jc w:val="center"/>
        <w:rPr>
          <w:b/>
          <w:bCs/>
        </w:rPr>
      </w:pPr>
    </w:p>
    <w:p w14:paraId="22922D6E" w14:textId="77777777" w:rsidR="008E38E9" w:rsidRDefault="008E38E9" w:rsidP="008E38E9">
      <w:pPr>
        <w:jc w:val="both"/>
      </w:pPr>
    </w:p>
    <w:p w14:paraId="3F23388F" w14:textId="33D9F07A" w:rsidR="008E38E9" w:rsidRPr="008E38E9" w:rsidRDefault="008E38E9" w:rsidP="008E38E9">
      <w:pPr>
        <w:jc w:val="both"/>
        <w:rPr>
          <w:u w:val="single"/>
        </w:rPr>
      </w:pPr>
      <w:r w:rsidRPr="008E38E9">
        <w:rPr>
          <w:u w:val="single"/>
        </w:rPr>
        <w:t xml:space="preserve">Review Your </w:t>
      </w:r>
      <w:r>
        <w:rPr>
          <w:u w:val="single"/>
        </w:rPr>
        <w:t xml:space="preserve">Estate </w:t>
      </w:r>
      <w:r w:rsidRPr="008E38E9">
        <w:rPr>
          <w:u w:val="single"/>
        </w:rPr>
        <w:t xml:space="preserve">Plan </w:t>
      </w:r>
    </w:p>
    <w:p w14:paraId="6D091E59" w14:textId="43816021" w:rsidR="008E38E9" w:rsidRDefault="008E38E9" w:rsidP="008E38E9">
      <w:pPr>
        <w:jc w:val="both"/>
      </w:pPr>
      <w:r>
        <w:t>Take out your documents, read them, make sure you understand how they work. Check to ensure that the location of the originals is clearly noted; that your beneficiaries (including charities) and family members are correctly identified; and that signatures and initials (yours, witnesses’, and the notary’s) are in the proper places and can be read. Consider whether you want to make changes. (</w:t>
      </w:r>
      <w:r w:rsidR="001B598F">
        <w:t>D</w:t>
      </w:r>
      <w:r>
        <w:t xml:space="preserve">oes your </w:t>
      </w:r>
      <w:r w:rsidR="001B598F">
        <w:t>AH</w:t>
      </w:r>
      <w:r w:rsidR="00A63D43">
        <w:t>CD</w:t>
      </w:r>
      <w:r>
        <w:t xml:space="preserve"> say anything about ventilators or machines that provide breathing assistance? Do you still feel the same way now that ventilators are key to </w:t>
      </w:r>
      <w:r w:rsidR="001B598F">
        <w:t>COVID</w:t>
      </w:r>
      <w:r>
        <w:t>-19 treatment?)</w:t>
      </w:r>
    </w:p>
    <w:p w14:paraId="11DE2F6D" w14:textId="77777777" w:rsidR="008E38E9" w:rsidRDefault="008E38E9" w:rsidP="008E38E9">
      <w:pPr>
        <w:jc w:val="both"/>
      </w:pPr>
    </w:p>
    <w:p w14:paraId="0E2F51DA" w14:textId="4A7A8EB8" w:rsidR="008E38E9" w:rsidRPr="008E38E9" w:rsidRDefault="008E38E9" w:rsidP="008E38E9">
      <w:pPr>
        <w:jc w:val="both"/>
        <w:rPr>
          <w:u w:val="single"/>
        </w:rPr>
      </w:pPr>
      <w:r w:rsidRPr="008E38E9">
        <w:rPr>
          <w:u w:val="single"/>
        </w:rPr>
        <w:t>Is Your Trust Properly Funded</w:t>
      </w:r>
      <w:r w:rsidR="00B1334C">
        <w:rPr>
          <w:u w:val="single"/>
        </w:rPr>
        <w:t>?</w:t>
      </w:r>
      <w:r w:rsidRPr="008E38E9">
        <w:rPr>
          <w:u w:val="single"/>
        </w:rPr>
        <w:t xml:space="preserve">  </w:t>
      </w:r>
    </w:p>
    <w:p w14:paraId="13CE1C14" w14:textId="2D7575A7" w:rsidR="008E38E9" w:rsidRDefault="008E38E9" w:rsidP="008E38E9">
      <w:pPr>
        <w:jc w:val="both"/>
      </w:pPr>
      <w:r>
        <w:t>Review deeds, bank account titles, and beneficiary designations.  Make sure they are up to date.</w:t>
      </w:r>
    </w:p>
    <w:p w14:paraId="6517D692" w14:textId="77777777" w:rsidR="008E38E9" w:rsidRDefault="008E38E9" w:rsidP="008E38E9">
      <w:pPr>
        <w:jc w:val="both"/>
      </w:pPr>
    </w:p>
    <w:p w14:paraId="1789A19B" w14:textId="540C0631" w:rsidR="008E38E9" w:rsidRPr="008E38E9" w:rsidRDefault="008E38E9" w:rsidP="008E38E9">
      <w:pPr>
        <w:jc w:val="both"/>
        <w:rPr>
          <w:u w:val="single"/>
        </w:rPr>
      </w:pPr>
      <w:r w:rsidRPr="008E38E9">
        <w:rPr>
          <w:u w:val="single"/>
        </w:rPr>
        <w:t>If You Don’t Have A Trust</w:t>
      </w:r>
    </w:p>
    <w:p w14:paraId="5E8F9ECA" w14:textId="30D5DCF0" w:rsidR="008E38E9" w:rsidRDefault="008E38E9" w:rsidP="008E38E9">
      <w:pPr>
        <w:jc w:val="both"/>
      </w:pPr>
      <w:r>
        <w:t>Understand what your Will (or laws of intestacy) controls and what it doesn’t. Consider whether your estate may require a probate proceeding. Check bank and brokerage titles and beneficiary designations to ensure they are up to date.</w:t>
      </w:r>
    </w:p>
    <w:p w14:paraId="2EC703D3" w14:textId="77777777" w:rsidR="008E38E9" w:rsidRPr="00E44377" w:rsidRDefault="008E38E9" w:rsidP="008E38E9">
      <w:pPr>
        <w:jc w:val="both"/>
        <w:rPr>
          <w:u w:val="single"/>
        </w:rPr>
      </w:pPr>
    </w:p>
    <w:p w14:paraId="01360D89" w14:textId="6ED70915" w:rsidR="008E38E9" w:rsidRPr="00E44377" w:rsidRDefault="008E38E9" w:rsidP="008E38E9">
      <w:pPr>
        <w:jc w:val="both"/>
        <w:rPr>
          <w:u w:val="single"/>
        </w:rPr>
      </w:pPr>
      <w:r w:rsidRPr="00E44377">
        <w:rPr>
          <w:u w:val="single"/>
        </w:rPr>
        <w:t xml:space="preserve">Tangible Personal Property </w:t>
      </w:r>
    </w:p>
    <w:p w14:paraId="1419E991" w14:textId="4DDA05E4" w:rsidR="008E38E9" w:rsidRDefault="008E38E9" w:rsidP="008E38E9">
      <w:pPr>
        <w:jc w:val="both"/>
      </w:pPr>
      <w:r>
        <w:t xml:space="preserve">If you have a Will or trust, fill out the Letter of Testamentary Intent. If you already have a list, review it. If you don’t have a list or want to update it or do additional lists, this is a great item for your stay-at-home to-do list. </w:t>
      </w:r>
      <w:r w:rsidR="00796536">
        <w:t>T</w:t>
      </w:r>
      <w:r>
        <w:t xml:space="preserve">hese lists are for tangible personal property. That means your stuff: jewelry, collectibles, art, clothing, furniture, family memorabilia, mementos, etc. </w:t>
      </w:r>
      <w:r w:rsidR="00796536">
        <w:t xml:space="preserve">  </w:t>
      </w:r>
      <w:r>
        <w:t>Not bank accounts, not cash, not real estate.</w:t>
      </w:r>
      <w:r w:rsidR="00E44377">
        <w:t xml:space="preserve">  </w:t>
      </w:r>
      <w:r>
        <w:t>Make sure all items and recipients are easily identifiable. Can other</w:t>
      </w:r>
      <w:r w:rsidR="00796536">
        <w:t>s</w:t>
      </w:r>
      <w:r>
        <w:t xml:space="preserve"> read your writing?</w:t>
      </w:r>
      <w:r w:rsidR="00E44377">
        <w:t xml:space="preserve">  </w:t>
      </w:r>
      <w:r w:rsidR="00796536">
        <w:t>Add</w:t>
      </w:r>
      <w:r>
        <w:t xml:space="preserve"> photos of the items, appraisals, or your thoughts about how you acquired the items and whether you believe they have value. (Your story can transform something that has little value into a priceless memory of you.)</w:t>
      </w:r>
      <w:r w:rsidR="00E44377">
        <w:t xml:space="preserve">  </w:t>
      </w:r>
      <w:r>
        <w:t>Place it with your other documents so it will be found. Consider providing a copy to your estate planning attorney for your file.</w:t>
      </w:r>
    </w:p>
    <w:p w14:paraId="10E2D32D" w14:textId="77777777" w:rsidR="00992617" w:rsidRDefault="00992617" w:rsidP="008E38E9">
      <w:pPr>
        <w:jc w:val="both"/>
        <w:rPr>
          <w:u w:val="single"/>
        </w:rPr>
      </w:pPr>
    </w:p>
    <w:p w14:paraId="3A27F0FA" w14:textId="5C35246B" w:rsidR="00992617" w:rsidRPr="00992617" w:rsidRDefault="00992617" w:rsidP="008E38E9">
      <w:pPr>
        <w:jc w:val="both"/>
        <w:rPr>
          <w:u w:val="single"/>
        </w:rPr>
      </w:pPr>
      <w:r w:rsidRPr="00992617">
        <w:rPr>
          <w:u w:val="single"/>
        </w:rPr>
        <w:t xml:space="preserve">Discuss With Your Agent or Memorialize Your </w:t>
      </w:r>
      <w:r w:rsidR="008E38E9" w:rsidRPr="00992617">
        <w:rPr>
          <w:u w:val="single"/>
        </w:rPr>
        <w:t>Funeral/</w:t>
      </w:r>
      <w:r w:rsidRPr="00992617">
        <w:rPr>
          <w:u w:val="single"/>
        </w:rPr>
        <w:t>B</w:t>
      </w:r>
      <w:r w:rsidR="008E38E9" w:rsidRPr="00992617">
        <w:rPr>
          <w:u w:val="single"/>
        </w:rPr>
        <w:t xml:space="preserve">urial </w:t>
      </w:r>
      <w:r w:rsidRPr="00992617">
        <w:rPr>
          <w:u w:val="single"/>
        </w:rPr>
        <w:t>W</w:t>
      </w:r>
      <w:r w:rsidR="008E38E9" w:rsidRPr="00992617">
        <w:rPr>
          <w:u w:val="single"/>
        </w:rPr>
        <w:t>ishes</w:t>
      </w:r>
    </w:p>
    <w:p w14:paraId="0772500C" w14:textId="28857454" w:rsidR="008E38E9" w:rsidRDefault="008E38E9" w:rsidP="008E38E9">
      <w:pPr>
        <w:jc w:val="both"/>
      </w:pPr>
      <w:r>
        <w:t>Have you made your wishes known? Purchased a plan? Make sure the paperwork can be found. Consider music, readings, jello recipes for the reception.</w:t>
      </w:r>
    </w:p>
    <w:p w14:paraId="47758259" w14:textId="77777777" w:rsidR="008E38E9" w:rsidRDefault="008E38E9" w:rsidP="008E38E9">
      <w:pPr>
        <w:jc w:val="both"/>
      </w:pPr>
    </w:p>
    <w:p w14:paraId="73C4D0DF" w14:textId="77777777" w:rsidR="00992617" w:rsidRPr="00992617" w:rsidRDefault="008E38E9" w:rsidP="008E38E9">
      <w:pPr>
        <w:jc w:val="both"/>
        <w:rPr>
          <w:u w:val="single"/>
        </w:rPr>
      </w:pPr>
      <w:r w:rsidRPr="00992617">
        <w:rPr>
          <w:u w:val="single"/>
        </w:rPr>
        <w:t xml:space="preserve">Update </w:t>
      </w:r>
      <w:r w:rsidR="00992617" w:rsidRPr="00992617">
        <w:rPr>
          <w:u w:val="single"/>
        </w:rPr>
        <w:t>Contact L</w:t>
      </w:r>
      <w:r w:rsidRPr="00992617">
        <w:rPr>
          <w:u w:val="single"/>
        </w:rPr>
        <w:t>ists</w:t>
      </w:r>
    </w:p>
    <w:p w14:paraId="02166DB2" w14:textId="5159B9AC" w:rsidR="008E38E9" w:rsidRDefault="008E38E9" w:rsidP="008E38E9">
      <w:pPr>
        <w:jc w:val="both"/>
      </w:pPr>
      <w:r>
        <w:t>Who would you want contacted in an emergency or at your death? Make a list and include phone numbers. Include family, friends, tax preparer, clergy, estate planning attorney, financial adviser, veterinarian, etc.</w:t>
      </w:r>
    </w:p>
    <w:p w14:paraId="317B0594" w14:textId="77777777" w:rsidR="008E38E9" w:rsidRDefault="008E38E9" w:rsidP="008E38E9">
      <w:pPr>
        <w:jc w:val="both"/>
      </w:pPr>
    </w:p>
    <w:p w14:paraId="53201344" w14:textId="0FE905E1" w:rsidR="00992617" w:rsidRPr="00992617" w:rsidRDefault="008E38E9" w:rsidP="008E38E9">
      <w:pPr>
        <w:jc w:val="both"/>
        <w:rPr>
          <w:u w:val="single"/>
        </w:rPr>
      </w:pPr>
      <w:r w:rsidRPr="00992617">
        <w:rPr>
          <w:u w:val="single"/>
        </w:rPr>
        <w:t xml:space="preserve">Touch </w:t>
      </w:r>
      <w:r w:rsidR="00992617" w:rsidRPr="00992617">
        <w:rPr>
          <w:u w:val="single"/>
        </w:rPr>
        <w:t>B</w:t>
      </w:r>
      <w:r w:rsidRPr="00992617">
        <w:rPr>
          <w:u w:val="single"/>
        </w:rPr>
        <w:t>ase</w:t>
      </w:r>
      <w:r w:rsidR="00992617" w:rsidRPr="00992617">
        <w:rPr>
          <w:u w:val="single"/>
        </w:rPr>
        <w:t>s With Your Agent, Attorney-in-Fact, Executor &amp; Trustee</w:t>
      </w:r>
    </w:p>
    <w:p w14:paraId="5791D648" w14:textId="5F61041D" w:rsidR="008E38E9" w:rsidRDefault="008E38E9" w:rsidP="008E38E9">
      <w:pPr>
        <w:jc w:val="both"/>
      </w:pPr>
      <w:r>
        <w:t>Do</w:t>
      </w:r>
      <w:r w:rsidR="00992617">
        <w:t xml:space="preserve"> they</w:t>
      </w:r>
      <w:r>
        <w:t xml:space="preserve"> know </w:t>
      </w:r>
      <w:r w:rsidR="00992617">
        <w:t>they are</w:t>
      </w:r>
      <w:r>
        <w:t xml:space="preserve"> named? Do they still want to do the job? Do they know what you really want? Make some calls</w:t>
      </w:r>
      <w:r w:rsidR="00992617">
        <w:t xml:space="preserve"> to find out</w:t>
      </w:r>
      <w:r>
        <w:t>.</w:t>
      </w:r>
    </w:p>
    <w:p w14:paraId="2767A897" w14:textId="77777777" w:rsidR="00992617" w:rsidRDefault="00992617" w:rsidP="008E38E9">
      <w:pPr>
        <w:jc w:val="both"/>
      </w:pPr>
    </w:p>
    <w:p w14:paraId="1A09E269" w14:textId="5C5B6892" w:rsidR="00992617" w:rsidRPr="00992617" w:rsidRDefault="008E38E9" w:rsidP="008E38E9">
      <w:pPr>
        <w:jc w:val="both"/>
        <w:rPr>
          <w:u w:val="single"/>
        </w:rPr>
      </w:pPr>
      <w:r w:rsidRPr="00992617">
        <w:rPr>
          <w:u w:val="single"/>
        </w:rPr>
        <w:t xml:space="preserve">Take </w:t>
      </w:r>
      <w:r w:rsidR="00992617" w:rsidRPr="00992617">
        <w:rPr>
          <w:u w:val="single"/>
        </w:rPr>
        <w:t>Stock Of Your Financial Life</w:t>
      </w:r>
    </w:p>
    <w:p w14:paraId="0FD2B343" w14:textId="0B300C2D" w:rsidR="008E38E9" w:rsidRDefault="008E38E9" w:rsidP="008E38E9">
      <w:pPr>
        <w:jc w:val="both"/>
      </w:pPr>
      <w:r>
        <w:t>List all accounts; credit cards, insurance policies; income sources, including government benefits; and outstanding loans owed to or by you. List the institution, type of account, contact number, approximate balance/amount of income and frequency. If there’s online access, list username and password. Indicate whether you get statements by e-mail and whether any payments, coming in or going out, are auto-pay.</w:t>
      </w:r>
    </w:p>
    <w:p w14:paraId="2133D4C7" w14:textId="77777777" w:rsidR="008E38E9" w:rsidRDefault="008E38E9" w:rsidP="008E38E9">
      <w:pPr>
        <w:jc w:val="both"/>
      </w:pPr>
    </w:p>
    <w:p w14:paraId="6B2EDB14" w14:textId="3CC58D6A" w:rsidR="00796536" w:rsidRPr="00796536" w:rsidRDefault="008E38E9" w:rsidP="008E38E9">
      <w:pPr>
        <w:jc w:val="both"/>
        <w:rPr>
          <w:u w:val="single"/>
        </w:rPr>
      </w:pPr>
      <w:r w:rsidRPr="00796536">
        <w:rPr>
          <w:u w:val="single"/>
        </w:rPr>
        <w:t xml:space="preserve">Take </w:t>
      </w:r>
      <w:r w:rsidR="00796536" w:rsidRPr="00796536">
        <w:rPr>
          <w:u w:val="single"/>
        </w:rPr>
        <w:t>Stock Of Your Non-Financial Digital Life</w:t>
      </w:r>
    </w:p>
    <w:p w14:paraId="5C769C0D" w14:textId="1F751EE4" w:rsidR="008E38E9" w:rsidRDefault="008E38E9" w:rsidP="008E38E9">
      <w:pPr>
        <w:jc w:val="both"/>
      </w:pPr>
      <w:r>
        <w:t>List accounts, usernames and passwords. Consider whether the platform has a policy regarding your accounts/assets at death and decide whether to act on it.</w:t>
      </w:r>
    </w:p>
    <w:p w14:paraId="4D4D7CAF" w14:textId="77777777" w:rsidR="008E38E9" w:rsidRDefault="008E38E9" w:rsidP="008E38E9">
      <w:pPr>
        <w:jc w:val="both"/>
      </w:pPr>
    </w:p>
    <w:p w14:paraId="1CCCB6E7" w14:textId="5FF0A51D" w:rsidR="00796536" w:rsidRPr="00796536" w:rsidRDefault="008E38E9" w:rsidP="008E38E9">
      <w:pPr>
        <w:jc w:val="both"/>
        <w:rPr>
          <w:u w:val="single"/>
        </w:rPr>
      </w:pPr>
      <w:r w:rsidRPr="00796536">
        <w:rPr>
          <w:u w:val="single"/>
        </w:rPr>
        <w:t xml:space="preserve">Clean </w:t>
      </w:r>
      <w:r w:rsidR="00796536" w:rsidRPr="00796536">
        <w:rPr>
          <w:u w:val="single"/>
        </w:rPr>
        <w:t>O</w:t>
      </w:r>
      <w:r w:rsidRPr="00796536">
        <w:rPr>
          <w:u w:val="single"/>
        </w:rPr>
        <w:t>ut</w:t>
      </w:r>
      <w:r w:rsidR="001B598F">
        <w:rPr>
          <w:u w:val="single"/>
        </w:rPr>
        <w:t xml:space="preserve"> </w:t>
      </w:r>
      <w:r w:rsidR="00B1334C">
        <w:rPr>
          <w:u w:val="single"/>
        </w:rPr>
        <w:t>&amp;</w:t>
      </w:r>
      <w:r w:rsidR="001B598F">
        <w:rPr>
          <w:u w:val="single"/>
        </w:rPr>
        <w:t xml:space="preserve"> Organize</w:t>
      </w:r>
    </w:p>
    <w:p w14:paraId="11DDA7FE" w14:textId="7CF4C773" w:rsidR="008E38E9" w:rsidRDefault="008E38E9" w:rsidP="008E38E9">
      <w:pPr>
        <w:jc w:val="both"/>
      </w:pPr>
      <w:r>
        <w:t>You do NOT need to retain all bank statements, pay stubs, utility bills, etc. for your entire lifetime. Do your loved ones a favor</w:t>
      </w:r>
      <w:r w:rsidR="001B598F">
        <w:t xml:space="preserve">.  </w:t>
      </w:r>
      <w:r>
        <w:t>Purge and shred. Here’s a guide to what to keep and how long.</w:t>
      </w:r>
      <w:r w:rsidR="001B598F">
        <w:t xml:space="preserve">  </w:t>
      </w:r>
      <w:r w:rsidR="001B598F" w:rsidRPr="001B598F">
        <w:t>Don’t forget the little things</w:t>
      </w:r>
      <w:r w:rsidR="001B598F">
        <w:t>, l</w:t>
      </w:r>
      <w:r>
        <w:t>ike the location of spare keys and security codes; pet and plant and pool care instructions; and little quirks like the fact that you keep extra cash in a secret soup-can safe.</w:t>
      </w:r>
    </w:p>
    <w:sectPr w:rsidR="008E38E9" w:rsidSect="00DE5ADB">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9F433" w14:textId="77777777" w:rsidR="00E932C9" w:rsidRDefault="00E932C9">
      <w:pPr>
        <w:pStyle w:val="CWTBase"/>
      </w:pPr>
      <w:r>
        <w:separator/>
      </w:r>
    </w:p>
  </w:endnote>
  <w:endnote w:type="continuationSeparator" w:id="0">
    <w:p w14:paraId="3BF39D39" w14:textId="77777777" w:rsidR="00E932C9" w:rsidRDefault="00E932C9">
      <w:pPr>
        <w:pStyle w:val="CWTBas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radley Hand ITC">
    <w:altName w:val="Courier New"/>
    <w:panose1 w:val="03070402050302030203"/>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EA7F3" w14:textId="77777777" w:rsidR="00E932C9" w:rsidRDefault="00E932C9">
      <w:pPr>
        <w:pStyle w:val="CWTBase"/>
      </w:pPr>
      <w:r>
        <w:separator/>
      </w:r>
    </w:p>
  </w:footnote>
  <w:footnote w:type="continuationSeparator" w:id="0">
    <w:p w14:paraId="421A371D" w14:textId="77777777" w:rsidR="00E932C9" w:rsidRDefault="00E932C9">
      <w:pPr>
        <w:pStyle w:val="CWTBase"/>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70EBF"/>
    <w:multiLevelType w:val="hybridMultilevel"/>
    <w:tmpl w:val="E9F61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771596"/>
    <w:multiLevelType w:val="multilevel"/>
    <w:tmpl w:val="0409001D"/>
    <w:name w:val="CWToutline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22915234"/>
    <w:multiLevelType w:val="multilevel"/>
    <w:tmpl w:val="FC0C1482"/>
    <w:name w:val="CACI VF List"/>
    <w:lvl w:ilvl="0">
      <w:start w:val="1"/>
      <w:numFmt w:val="decimal"/>
      <w:lvlText w:val="%1."/>
      <w:lvlJc w:val="left"/>
      <w:pPr>
        <w:tabs>
          <w:tab w:val="num" w:pos="720"/>
        </w:tabs>
        <w:ind w:left="720" w:hanging="720"/>
      </w:pPr>
      <w:rPr>
        <w:rFonts w:cs="Times New Roman" w:hint="default"/>
      </w:rPr>
    </w:lvl>
    <w:lvl w:ilvl="1">
      <w:start w:val="1"/>
      <w:numFmt w:val="none"/>
      <w:lvlText w:val="%2"/>
      <w:lvlJc w:val="left"/>
      <w:pPr>
        <w:tabs>
          <w:tab w:val="num" w:pos="720"/>
        </w:tabs>
        <w:ind w:left="720" w:hanging="360"/>
      </w:pPr>
      <w:rPr>
        <w:rFonts w:cs="Times New Roman" w:hint="default"/>
      </w:rPr>
    </w:lvl>
    <w:lvl w:ilvl="2">
      <w:start w:val="1"/>
      <w:numFmt w:val="none"/>
      <w:lvlText w:val="%3"/>
      <w:lvlJc w:val="left"/>
      <w:pPr>
        <w:tabs>
          <w:tab w:val="num" w:pos="720"/>
        </w:tabs>
        <w:ind w:left="720"/>
      </w:pPr>
      <w:rPr>
        <w:rFonts w:cs="Times New Roman" w:hint="default"/>
      </w:rPr>
    </w:lvl>
    <w:lvl w:ilvl="3">
      <w:start w:val="1"/>
      <w:numFmt w:val="none"/>
      <w:lvlText w:val=""/>
      <w:lvlJc w:val="left"/>
      <w:pPr>
        <w:tabs>
          <w:tab w:val="num" w:pos="1440"/>
        </w:tabs>
        <w:ind w:left="1440" w:hanging="360"/>
      </w:pPr>
      <w:rPr>
        <w:rFonts w:cs="Times New Roman" w:hint="default"/>
      </w:rPr>
    </w:lvl>
    <w:lvl w:ilvl="4">
      <w:start w:val="1"/>
      <w:numFmt w:val="none"/>
      <w:lvlText w:val=""/>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5F6F6CC7"/>
    <w:multiLevelType w:val="multilevel"/>
    <w:tmpl w:val="DB34F142"/>
    <w:name w:val="CWTLIST"/>
    <w:lvl w:ilvl="0">
      <w:start w:val="1"/>
      <w:numFmt w:val="cardinalText"/>
      <w:suff w:val="space"/>
      <w:lvlText w:val="Article %1:"/>
      <w:lvlJc w:val="left"/>
      <w:rPr>
        <w:rFonts w:ascii="Times New Roman" w:hAnsi="Times New Roman" w:cs="Times New Roman" w:hint="default"/>
        <w:b/>
        <w:bCs/>
        <w:i w:val="0"/>
        <w:iCs w:val="0"/>
        <w:caps/>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0"/>
        </w:tabs>
        <w:ind w:left="720"/>
      </w:pPr>
      <w:rPr>
        <w:rFonts w:cs="Times New Roman" w:hint="default"/>
      </w:rPr>
    </w:lvl>
    <w:lvl w:ilvl="2">
      <w:start w:val="1"/>
      <w:numFmt w:val="lowerLetter"/>
      <w:lvlText w:val="(%3)"/>
      <w:lvlJc w:val="left"/>
      <w:pPr>
        <w:tabs>
          <w:tab w:val="num" w:pos="0"/>
        </w:tabs>
        <w:ind w:left="1080"/>
      </w:pPr>
      <w:rPr>
        <w:rFonts w:cs="Times New Roman" w:hint="default"/>
      </w:rPr>
    </w:lvl>
    <w:lvl w:ilvl="3">
      <w:start w:val="1"/>
      <w:numFmt w:val="lowerRoman"/>
      <w:lvlText w:val="(%4)"/>
      <w:lvlJc w:val="left"/>
      <w:pPr>
        <w:tabs>
          <w:tab w:val="num" w:pos="0"/>
        </w:tabs>
        <w:ind w:left="1440"/>
      </w:pPr>
      <w:rPr>
        <w:rFonts w:cs="Times New Roman" w:hint="default"/>
      </w:rPr>
    </w:lvl>
    <w:lvl w:ilvl="4">
      <w:start w:val="1"/>
      <w:numFmt w:val="decimal"/>
      <w:lvlText w:val="%1.%2.%3.%4.%5"/>
      <w:lvlJc w:val="left"/>
      <w:pPr>
        <w:tabs>
          <w:tab w:val="num" w:pos="2592"/>
        </w:tabs>
        <w:ind w:left="2592" w:hanging="1008"/>
      </w:pPr>
      <w:rPr>
        <w:rFonts w:cs="Times New Roman" w:hint="default"/>
      </w:rPr>
    </w:lvl>
    <w:lvl w:ilvl="5">
      <w:start w:val="1"/>
      <w:numFmt w:val="decimal"/>
      <w:lvlText w:val="%1.%2.%3.%4.%5.%6"/>
      <w:lvlJc w:val="left"/>
      <w:pPr>
        <w:tabs>
          <w:tab w:val="num" w:pos="2736"/>
        </w:tabs>
        <w:ind w:left="2736" w:hanging="1152"/>
      </w:pPr>
      <w:rPr>
        <w:rFonts w:cs="Times New Roman" w:hint="default"/>
      </w:rPr>
    </w:lvl>
    <w:lvl w:ilvl="6">
      <w:start w:val="1"/>
      <w:numFmt w:val="lowerRoman"/>
      <w:lvlRestart w:val="0"/>
      <w:lvlText w:val="(%7)"/>
      <w:lvlJc w:val="left"/>
      <w:pPr>
        <w:tabs>
          <w:tab w:val="num" w:pos="1980"/>
        </w:tabs>
        <w:ind w:left="1440"/>
      </w:pPr>
      <w:rPr>
        <w:rFonts w:cs="Times New Roman" w:hint="default"/>
      </w:rPr>
    </w:lvl>
    <w:lvl w:ilvl="7">
      <w:start w:val="1"/>
      <w:numFmt w:val="lowerLetter"/>
      <w:lvlRestart w:val="0"/>
      <w:lvlText w:val="(%8)"/>
      <w:lvlJc w:val="left"/>
      <w:pPr>
        <w:tabs>
          <w:tab w:val="num" w:pos="1620"/>
        </w:tabs>
        <w:ind w:left="1080"/>
      </w:pPr>
      <w:rPr>
        <w:rFonts w:cs="Times New Roman" w:hint="default"/>
      </w:rPr>
    </w:lvl>
    <w:lvl w:ilvl="8">
      <w:start w:val="1"/>
      <w:numFmt w:val="decimal"/>
      <w:lvlRestart w:val="0"/>
      <w:lvlText w:val="%9"/>
      <w:lvlJc w:val="left"/>
      <w:pPr>
        <w:tabs>
          <w:tab w:val="num" w:pos="0"/>
        </w:tabs>
        <w:ind w:left="720"/>
      </w:pPr>
      <w:rPr>
        <w:rFonts w:cs="Times New Roman" w:hint="default"/>
      </w:rPr>
    </w:lvl>
  </w:abstractNum>
  <w:abstractNum w:abstractNumId="4" w15:restartNumberingAfterBreak="0">
    <w:nsid w:val="63FB730B"/>
    <w:multiLevelType w:val="hybridMultilevel"/>
    <w:tmpl w:val="F32A3C54"/>
    <w:lvl w:ilvl="0" w:tplc="59EAD24A">
      <w:start w:val="1"/>
      <w:numFmt w:val="decimal"/>
      <w:lvlText w:val="(%1)"/>
      <w:lvlJc w:val="left"/>
      <w:pPr>
        <w:ind w:left="1987" w:hanging="360"/>
      </w:pPr>
      <w:rPr>
        <w:rFonts w:cs="Times New Roman" w:hint="default"/>
      </w:rPr>
    </w:lvl>
    <w:lvl w:ilvl="1" w:tplc="04090019" w:tentative="1">
      <w:start w:val="1"/>
      <w:numFmt w:val="lowerLetter"/>
      <w:lvlText w:val="%2."/>
      <w:lvlJc w:val="left"/>
      <w:pPr>
        <w:ind w:left="2707" w:hanging="360"/>
      </w:pPr>
      <w:rPr>
        <w:rFonts w:cs="Times New Roman"/>
      </w:rPr>
    </w:lvl>
    <w:lvl w:ilvl="2" w:tplc="0409001B" w:tentative="1">
      <w:start w:val="1"/>
      <w:numFmt w:val="lowerRoman"/>
      <w:lvlText w:val="%3."/>
      <w:lvlJc w:val="right"/>
      <w:pPr>
        <w:ind w:left="3427" w:hanging="180"/>
      </w:pPr>
      <w:rPr>
        <w:rFonts w:cs="Times New Roman"/>
      </w:rPr>
    </w:lvl>
    <w:lvl w:ilvl="3" w:tplc="0409000F" w:tentative="1">
      <w:start w:val="1"/>
      <w:numFmt w:val="decimal"/>
      <w:lvlText w:val="%4."/>
      <w:lvlJc w:val="left"/>
      <w:pPr>
        <w:ind w:left="4147" w:hanging="360"/>
      </w:pPr>
      <w:rPr>
        <w:rFonts w:cs="Times New Roman"/>
      </w:rPr>
    </w:lvl>
    <w:lvl w:ilvl="4" w:tplc="04090019" w:tentative="1">
      <w:start w:val="1"/>
      <w:numFmt w:val="lowerLetter"/>
      <w:lvlText w:val="%5."/>
      <w:lvlJc w:val="left"/>
      <w:pPr>
        <w:ind w:left="4867" w:hanging="360"/>
      </w:pPr>
      <w:rPr>
        <w:rFonts w:cs="Times New Roman"/>
      </w:rPr>
    </w:lvl>
    <w:lvl w:ilvl="5" w:tplc="0409001B" w:tentative="1">
      <w:start w:val="1"/>
      <w:numFmt w:val="lowerRoman"/>
      <w:lvlText w:val="%6."/>
      <w:lvlJc w:val="right"/>
      <w:pPr>
        <w:ind w:left="5587" w:hanging="180"/>
      </w:pPr>
      <w:rPr>
        <w:rFonts w:cs="Times New Roman"/>
      </w:rPr>
    </w:lvl>
    <w:lvl w:ilvl="6" w:tplc="0409000F" w:tentative="1">
      <w:start w:val="1"/>
      <w:numFmt w:val="decimal"/>
      <w:lvlText w:val="%7."/>
      <w:lvlJc w:val="left"/>
      <w:pPr>
        <w:ind w:left="6307" w:hanging="360"/>
      </w:pPr>
      <w:rPr>
        <w:rFonts w:cs="Times New Roman"/>
      </w:rPr>
    </w:lvl>
    <w:lvl w:ilvl="7" w:tplc="04090019" w:tentative="1">
      <w:start w:val="1"/>
      <w:numFmt w:val="lowerLetter"/>
      <w:lvlText w:val="%8."/>
      <w:lvlJc w:val="left"/>
      <w:pPr>
        <w:ind w:left="7027" w:hanging="360"/>
      </w:pPr>
      <w:rPr>
        <w:rFonts w:cs="Times New Roman"/>
      </w:rPr>
    </w:lvl>
    <w:lvl w:ilvl="8" w:tplc="0409001B" w:tentative="1">
      <w:start w:val="1"/>
      <w:numFmt w:val="lowerRoman"/>
      <w:lvlText w:val="%9."/>
      <w:lvlJc w:val="right"/>
      <w:pPr>
        <w:ind w:left="7747" w:hanging="180"/>
      </w:pPr>
      <w:rPr>
        <w:rFonts w:cs="Times New Roman"/>
      </w:rPr>
    </w:lvl>
  </w:abstractNum>
  <w:abstractNum w:abstractNumId="5" w15:restartNumberingAfterBreak="0">
    <w:nsid w:val="69B91FC6"/>
    <w:multiLevelType w:val="multilevel"/>
    <w:tmpl w:val="7E34F87A"/>
    <w:lvl w:ilvl="0">
      <w:start w:val="1"/>
      <w:numFmt w:val="decimal"/>
      <w:pStyle w:val="CWTList"/>
      <w:lvlText w:val="%1."/>
      <w:lvlJc w:val="left"/>
      <w:pPr>
        <w:tabs>
          <w:tab w:val="num" w:pos="1260"/>
        </w:tabs>
        <w:ind w:left="720"/>
      </w:pPr>
      <w:rPr>
        <w:rFonts w:cs="Times New Roman" w:hint="default"/>
      </w:rPr>
    </w:lvl>
    <w:lvl w:ilvl="1">
      <w:start w:val="1"/>
      <w:numFmt w:val="none"/>
      <w:suff w:val="nothing"/>
      <w:lvlText w:val=""/>
      <w:lvlJc w:val="left"/>
      <w:rPr>
        <w:rFonts w:cs="Times New Roman" w:hint="default"/>
      </w:rPr>
    </w:lvl>
    <w:lvl w:ilvl="2">
      <w:start w:val="1"/>
      <w:numFmt w:val="none"/>
      <w:suff w:val="nothing"/>
      <w:lvlText w:val=""/>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6" w15:restartNumberingAfterBreak="0">
    <w:nsid w:val="6AFE605E"/>
    <w:multiLevelType w:val="multilevel"/>
    <w:tmpl w:val="4A0870EC"/>
    <w:lvl w:ilvl="0">
      <w:start w:val="1"/>
      <w:numFmt w:val="cardinalText"/>
      <w:pStyle w:val="AfsarArticle"/>
      <w:suff w:val="space"/>
      <w:lvlText w:val="Article %1."/>
      <w:lvlJc w:val="left"/>
      <w:rPr>
        <w:rFonts w:ascii="Arial" w:hAnsi="Arial" w:cs="Arial" w:hint="default"/>
        <w:b/>
        <w:i w:val="0"/>
        <w:caps/>
        <w:strike w:val="0"/>
        <w:dstrike w:val="0"/>
        <w:vanish w:val="0"/>
        <w:color w:val="00000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7"/>
        </w:tabs>
        <w:ind w:left="720"/>
      </w:pPr>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Heading3"/>
      <w:lvlText w:val="(%3)"/>
      <w:lvlJc w:val="left"/>
      <w:pPr>
        <w:tabs>
          <w:tab w:val="num" w:pos="1620"/>
        </w:tabs>
        <w:ind w:left="1080"/>
      </w:pPr>
      <w:rPr>
        <w:rFonts w:ascii="Times New Roman" w:hAnsi="Times New Roman" w:cs="Bradley Hand ITC"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eading4"/>
      <w:lvlText w:val="(%4)"/>
      <w:lvlJc w:val="left"/>
      <w:pPr>
        <w:tabs>
          <w:tab w:val="num" w:pos="1987"/>
        </w:tabs>
        <w:ind w:left="1440"/>
      </w:pPr>
      <w:rPr>
        <w:rFonts w:ascii="Times New Roman" w:hAnsi="Times New Roman" w:cs="Bradley Hand ITC"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592"/>
        </w:tabs>
        <w:ind w:left="2592" w:hanging="1008"/>
      </w:pPr>
      <w:rPr>
        <w:rFonts w:ascii="Times New Roman" w:hAnsi="Times New Roman" w:cs="Bradley Hand ITC"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WTList2"/>
      <w:lvlText w:val="1.%6"/>
      <w:lvlJc w:val="left"/>
      <w:pPr>
        <w:tabs>
          <w:tab w:val="num" w:pos="1267"/>
        </w:tabs>
        <w:ind w:left="72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pStyle w:val="CWTList3"/>
      <w:lvlText w:val="(%7)"/>
      <w:lvlJc w:val="left"/>
      <w:pPr>
        <w:tabs>
          <w:tab w:val="num" w:pos="1627"/>
        </w:tabs>
        <w:ind w:left="1080"/>
      </w:pPr>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CWTList4"/>
      <w:lvlText w:val="(%8)"/>
      <w:lvlJc w:val="left"/>
      <w:pPr>
        <w:tabs>
          <w:tab w:val="num" w:pos="1987"/>
        </w:tabs>
        <w:ind w:left="1440"/>
      </w:pPr>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upperLetter"/>
      <w:pStyle w:val="CWTList5"/>
      <w:lvlText w:val="(%9)"/>
      <w:lvlJc w:val="left"/>
      <w:pPr>
        <w:tabs>
          <w:tab w:val="num" w:pos="2347"/>
        </w:tabs>
        <w:ind w:left="1800"/>
      </w:pPr>
      <w:rPr>
        <w:rFonts w:ascii="Times New Roman" w:hAnsi="Times New Roman" w:cs="Bradley Hand ITC"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BD23455"/>
    <w:multiLevelType w:val="hybridMultilevel"/>
    <w:tmpl w:val="FAE6077E"/>
    <w:lvl w:ilvl="0" w:tplc="569AA390">
      <w:start w:val="1"/>
      <w:numFmt w:val="decimal"/>
      <w:lvlText w:val="1.%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225F8F"/>
    <w:multiLevelType w:val="multilevel"/>
    <w:tmpl w:val="D6865AD8"/>
    <w:lvl w:ilvl="0">
      <w:start w:val="1"/>
      <w:numFmt w:val="cardinalText"/>
      <w:suff w:val="space"/>
      <w:lvlText w:val="Article %1:"/>
      <w:lvlJc w:val="left"/>
      <w:rPr>
        <w:rFonts w:ascii="Times New Roman" w:hAnsi="Times New Roman" w:cs="Times New Roman" w:hint="default"/>
        <w:b/>
        <w:bCs/>
        <w:i w:val="0"/>
        <w:iCs w:val="0"/>
        <w:caps/>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0"/>
        </w:tabs>
        <w:ind w:left="720"/>
      </w:pPr>
      <w:rPr>
        <w:rFonts w:ascii="Times New Roman" w:hAnsi="Times New Roman" w:cs="Times New Roman" w:hint="default"/>
        <w:b w:val="0"/>
        <w:bCs w:val="0"/>
        <w:i w:val="0"/>
        <w:iCs w:val="0"/>
        <w:caps w:val="0"/>
        <w:smallCaps w:val="0"/>
        <w:strike w:val="0"/>
        <w:dstrike w:val="0"/>
        <w:vanish w:val="0"/>
        <w:color w:val="000000"/>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620"/>
        </w:tabs>
        <w:ind w:left="1080"/>
      </w:pPr>
      <w:rPr>
        <w:rFonts w:cs="Times New Roman" w:hint="default"/>
      </w:rPr>
    </w:lvl>
    <w:lvl w:ilvl="3">
      <w:start w:val="1"/>
      <w:numFmt w:val="lowerRoman"/>
      <w:lvlText w:val="(%4)"/>
      <w:lvlJc w:val="left"/>
      <w:pPr>
        <w:tabs>
          <w:tab w:val="num" w:pos="1980"/>
        </w:tabs>
        <w:ind w:left="1440"/>
      </w:pPr>
      <w:rPr>
        <w:rFonts w:cs="Times New Roman" w:hint="default"/>
      </w:rPr>
    </w:lvl>
    <w:lvl w:ilvl="4">
      <w:start w:val="1"/>
      <w:numFmt w:val="decimal"/>
      <w:lvlText w:val="%1.%2.%3.%4.%5"/>
      <w:lvlJc w:val="left"/>
      <w:pPr>
        <w:tabs>
          <w:tab w:val="num" w:pos="2592"/>
        </w:tabs>
        <w:ind w:left="2592" w:hanging="1008"/>
      </w:pPr>
      <w:rPr>
        <w:rFonts w:cs="Times New Roman" w:hint="default"/>
      </w:rPr>
    </w:lvl>
    <w:lvl w:ilvl="5">
      <w:start w:val="1"/>
      <w:numFmt w:val="decimal"/>
      <w:pStyle w:val="Heading6"/>
      <w:lvlText w:val="%1.%2.%3.%4.%5.%6"/>
      <w:lvlJc w:val="left"/>
      <w:pPr>
        <w:tabs>
          <w:tab w:val="num" w:pos="2736"/>
        </w:tabs>
        <w:ind w:left="2736" w:hanging="1152"/>
      </w:pPr>
      <w:rPr>
        <w:rFonts w:cs="Times New Roman" w:hint="default"/>
      </w:rPr>
    </w:lvl>
    <w:lvl w:ilvl="6">
      <w:start w:val="1"/>
      <w:numFmt w:val="decimal"/>
      <w:pStyle w:val="Heading7"/>
      <w:lvlText w:val="%1.%2.%3.%4.%5.%6.%7"/>
      <w:lvlJc w:val="left"/>
      <w:pPr>
        <w:tabs>
          <w:tab w:val="num" w:pos="2880"/>
        </w:tabs>
        <w:ind w:left="2880" w:hanging="1296"/>
      </w:pPr>
      <w:rPr>
        <w:rFonts w:cs="Times New Roman" w:hint="default"/>
      </w:rPr>
    </w:lvl>
    <w:lvl w:ilvl="7">
      <w:start w:val="1"/>
      <w:numFmt w:val="decimal"/>
      <w:pStyle w:val="Heading8"/>
      <w:lvlText w:val="%1.%2.%3.%4.%5.%6.%7.%8"/>
      <w:lvlJc w:val="left"/>
      <w:pPr>
        <w:tabs>
          <w:tab w:val="num" w:pos="3024"/>
        </w:tabs>
        <w:ind w:left="3024" w:hanging="1440"/>
      </w:pPr>
      <w:rPr>
        <w:rFonts w:cs="Times New Roman" w:hint="default"/>
      </w:rPr>
    </w:lvl>
    <w:lvl w:ilvl="8">
      <w:start w:val="1"/>
      <w:numFmt w:val="decimal"/>
      <w:lvlRestart w:val="0"/>
      <w:lvlText w:val="%9."/>
      <w:lvlJc w:val="left"/>
      <w:pPr>
        <w:tabs>
          <w:tab w:val="num" w:pos="1260"/>
        </w:tabs>
        <w:ind w:left="720"/>
      </w:pPr>
      <w:rPr>
        <w:rFonts w:cs="Times New Roman" w:hint="default"/>
      </w:rPr>
    </w:lvl>
  </w:abstractNum>
  <w:num w:numId="1" w16cid:durableId="815147340">
    <w:abstractNumId w:val="8"/>
  </w:num>
  <w:num w:numId="2" w16cid:durableId="236091621">
    <w:abstractNumId w:val="6"/>
  </w:num>
  <w:num w:numId="3" w16cid:durableId="378943128">
    <w:abstractNumId w:val="6"/>
  </w:num>
  <w:num w:numId="4" w16cid:durableId="1907495562">
    <w:abstractNumId w:val="6"/>
  </w:num>
  <w:num w:numId="5" w16cid:durableId="395205508">
    <w:abstractNumId w:val="5"/>
  </w:num>
  <w:num w:numId="6" w16cid:durableId="213464643">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824619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7720052">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6580731">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57169451">
    <w:abstractNumId w:val="6"/>
  </w:num>
  <w:num w:numId="11" w16cid:durableId="1059670613">
    <w:abstractNumId w:val="4"/>
  </w:num>
  <w:num w:numId="12" w16cid:durableId="1578706412">
    <w:abstractNumId w:val="0"/>
  </w:num>
  <w:num w:numId="13" w16cid:durableId="1637567529">
    <w:abstractNumId w:val="7"/>
  </w:num>
  <w:num w:numId="14" w16cid:durableId="925307715">
    <w:abstractNumId w:val="6"/>
  </w:num>
  <w:num w:numId="15" w16cid:durableId="1731879572">
    <w:abstractNumId w:val="6"/>
  </w:num>
  <w:num w:numId="16" w16cid:durableId="29040349">
    <w:abstractNumId w:val="6"/>
  </w:num>
  <w:num w:numId="17" w16cid:durableId="1353609067">
    <w:abstractNumId w:val="6"/>
  </w:num>
  <w:num w:numId="18" w16cid:durableId="1051732324">
    <w:abstractNumId w:val="6"/>
  </w:num>
  <w:num w:numId="19" w16cid:durableId="848104971">
    <w:abstractNumId w:val="6"/>
  </w:num>
  <w:num w:numId="20" w16cid:durableId="1418133970">
    <w:abstractNumId w:val="6"/>
  </w:num>
  <w:num w:numId="21" w16cid:durableId="1579900665">
    <w:abstractNumId w:val="6"/>
  </w:num>
  <w:num w:numId="22" w16cid:durableId="1178304070">
    <w:abstractNumId w:val="6"/>
  </w:num>
  <w:num w:numId="23" w16cid:durableId="922951777">
    <w:abstractNumId w:val="6"/>
  </w:num>
  <w:num w:numId="24" w16cid:durableId="590283386">
    <w:abstractNumId w:val="6"/>
  </w:num>
  <w:num w:numId="25" w16cid:durableId="1394622989">
    <w:abstractNumId w:val="6"/>
  </w:num>
  <w:num w:numId="26" w16cid:durableId="2007509018">
    <w:abstractNumId w:val="6"/>
  </w:num>
  <w:num w:numId="27" w16cid:durableId="3881117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embedSystemFont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8E9"/>
    <w:rsid w:val="00050D37"/>
    <w:rsid w:val="000A473D"/>
    <w:rsid w:val="000C7239"/>
    <w:rsid w:val="001065D5"/>
    <w:rsid w:val="00165902"/>
    <w:rsid w:val="00167865"/>
    <w:rsid w:val="00193121"/>
    <w:rsid w:val="001B598F"/>
    <w:rsid w:val="001B7A9F"/>
    <w:rsid w:val="00244112"/>
    <w:rsid w:val="00324283"/>
    <w:rsid w:val="004440A9"/>
    <w:rsid w:val="00521DA0"/>
    <w:rsid w:val="005533C4"/>
    <w:rsid w:val="006360E7"/>
    <w:rsid w:val="006E50BF"/>
    <w:rsid w:val="006E562D"/>
    <w:rsid w:val="006F2ABB"/>
    <w:rsid w:val="007101A8"/>
    <w:rsid w:val="00796536"/>
    <w:rsid w:val="00877715"/>
    <w:rsid w:val="00892AED"/>
    <w:rsid w:val="00897BBE"/>
    <w:rsid w:val="008B6750"/>
    <w:rsid w:val="008E38E9"/>
    <w:rsid w:val="00926141"/>
    <w:rsid w:val="00931CF4"/>
    <w:rsid w:val="00987D77"/>
    <w:rsid w:val="00992617"/>
    <w:rsid w:val="009B34AB"/>
    <w:rsid w:val="009C1481"/>
    <w:rsid w:val="00A02310"/>
    <w:rsid w:val="00A04389"/>
    <w:rsid w:val="00A1159E"/>
    <w:rsid w:val="00A31973"/>
    <w:rsid w:val="00A4028B"/>
    <w:rsid w:val="00A63D43"/>
    <w:rsid w:val="00A7303B"/>
    <w:rsid w:val="00A91EDB"/>
    <w:rsid w:val="00AE362C"/>
    <w:rsid w:val="00B1334C"/>
    <w:rsid w:val="00B517EF"/>
    <w:rsid w:val="00B62F11"/>
    <w:rsid w:val="00BC46F5"/>
    <w:rsid w:val="00BE78AE"/>
    <w:rsid w:val="00BF2C07"/>
    <w:rsid w:val="00C17FAB"/>
    <w:rsid w:val="00C44C38"/>
    <w:rsid w:val="00CD62AC"/>
    <w:rsid w:val="00CD7CC7"/>
    <w:rsid w:val="00CF579C"/>
    <w:rsid w:val="00D3553F"/>
    <w:rsid w:val="00D52916"/>
    <w:rsid w:val="00D70CC1"/>
    <w:rsid w:val="00DE5909"/>
    <w:rsid w:val="00DE5ADB"/>
    <w:rsid w:val="00DF1287"/>
    <w:rsid w:val="00DF5088"/>
    <w:rsid w:val="00E03600"/>
    <w:rsid w:val="00E44377"/>
    <w:rsid w:val="00E932C9"/>
    <w:rsid w:val="00ED053C"/>
    <w:rsid w:val="00F47457"/>
    <w:rsid w:val="00F61990"/>
    <w:rsid w:val="00FC32B3"/>
    <w:rsid w:val="00FF4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21D787"/>
  <w14:defaultImageDpi w14:val="96"/>
  <w15:docId w15:val="{76FD399F-3C6C-4397-B803-A3202895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CWTBase"/>
    <w:next w:val="Heading2"/>
    <w:link w:val="Heading1Char"/>
    <w:uiPriority w:val="99"/>
    <w:qFormat/>
    <w:rsid w:val="00FF1B46"/>
    <w:pPr>
      <w:keepNext/>
      <w:spacing w:after="240"/>
      <w:jc w:val="center"/>
      <w:outlineLvl w:val="0"/>
    </w:pPr>
    <w:rPr>
      <w:b/>
      <w:bCs/>
      <w:caps/>
      <w:szCs w:val="32"/>
    </w:rPr>
  </w:style>
  <w:style w:type="paragraph" w:styleId="Heading2">
    <w:name w:val="heading 2"/>
    <w:basedOn w:val="CWTBase"/>
    <w:next w:val="CWTPara2"/>
    <w:link w:val="Heading2Char"/>
    <w:uiPriority w:val="99"/>
    <w:qFormat/>
    <w:rsid w:val="00FF1B46"/>
    <w:pPr>
      <w:keepNext/>
      <w:tabs>
        <w:tab w:val="num" w:pos="1267"/>
      </w:tabs>
      <w:spacing w:after="240"/>
      <w:ind w:left="720"/>
      <w:outlineLvl w:val="1"/>
    </w:pPr>
    <w:rPr>
      <w:bCs/>
      <w:iCs/>
      <w:szCs w:val="28"/>
      <w:u w:val="single"/>
    </w:rPr>
  </w:style>
  <w:style w:type="paragraph" w:styleId="Heading3">
    <w:name w:val="heading 3"/>
    <w:basedOn w:val="CWTBase"/>
    <w:link w:val="Heading3Char"/>
    <w:uiPriority w:val="99"/>
    <w:qFormat/>
    <w:rsid w:val="00FF1B46"/>
    <w:pPr>
      <w:widowControl w:val="0"/>
      <w:numPr>
        <w:ilvl w:val="2"/>
        <w:numId w:val="4"/>
      </w:numPr>
      <w:spacing w:after="240"/>
      <w:outlineLvl w:val="2"/>
    </w:pPr>
    <w:rPr>
      <w:bCs/>
      <w:szCs w:val="26"/>
      <w:u w:val="single"/>
    </w:rPr>
  </w:style>
  <w:style w:type="paragraph" w:styleId="Heading4">
    <w:name w:val="heading 4"/>
    <w:basedOn w:val="CWTBase"/>
    <w:next w:val="CWTPara4"/>
    <w:link w:val="Heading4Char"/>
    <w:uiPriority w:val="99"/>
    <w:qFormat/>
    <w:rsid w:val="00FF1B46"/>
    <w:pPr>
      <w:numPr>
        <w:ilvl w:val="3"/>
        <w:numId w:val="4"/>
      </w:numPr>
      <w:spacing w:after="240"/>
      <w:outlineLvl w:val="3"/>
    </w:pPr>
    <w:rPr>
      <w:bCs/>
      <w:szCs w:val="28"/>
      <w:u w:val="single"/>
    </w:rPr>
  </w:style>
  <w:style w:type="paragraph" w:styleId="Heading5">
    <w:name w:val="heading 5"/>
    <w:basedOn w:val="Normal"/>
    <w:next w:val="Normal"/>
    <w:link w:val="Heading5Char"/>
    <w:uiPriority w:val="99"/>
    <w:qFormat/>
    <w:pPr>
      <w:spacing w:before="240" w:after="60"/>
      <w:outlineLvl w:val="4"/>
    </w:pPr>
    <w:rPr>
      <w:b/>
      <w:bCs/>
      <w:i/>
      <w:iCs/>
      <w:sz w:val="26"/>
      <w:szCs w:val="26"/>
    </w:rPr>
  </w:style>
  <w:style w:type="paragraph" w:styleId="Heading6">
    <w:name w:val="heading 6"/>
    <w:basedOn w:val="Normal"/>
    <w:next w:val="Normal"/>
    <w:link w:val="Heading6Char"/>
    <w:uiPriority w:val="99"/>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9"/>
    <w:qFormat/>
    <w:pPr>
      <w:numPr>
        <w:ilvl w:val="6"/>
        <w:numId w:val="1"/>
      </w:numPr>
      <w:spacing w:before="240" w:after="60"/>
      <w:outlineLvl w:val="6"/>
    </w:pPr>
  </w:style>
  <w:style w:type="paragraph" w:styleId="Heading8">
    <w:name w:val="heading 8"/>
    <w:basedOn w:val="Normal"/>
    <w:next w:val="Normal"/>
    <w:link w:val="Heading8Char"/>
    <w:uiPriority w:val="99"/>
    <w:qFormat/>
    <w:pPr>
      <w:numPr>
        <w:ilvl w:val="7"/>
        <w:numId w:val="1"/>
      </w:numPr>
      <w:spacing w:before="240" w:after="60"/>
      <w:outlineLvl w:val="7"/>
    </w:pPr>
    <w:rPr>
      <w:i/>
      <w:iCs/>
    </w:rPr>
  </w:style>
  <w:style w:type="paragraph" w:styleId="Heading9">
    <w:name w:val="heading 9"/>
    <w:basedOn w:val="Normal"/>
    <w:next w:val="Normal"/>
    <w:link w:val="Heading9Char"/>
    <w:uiPriority w:val="99"/>
    <w:qFormat/>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cs="Arial"/>
      <w:b/>
      <w:bCs/>
      <w:caps/>
      <w:sz w:val="24"/>
      <w:szCs w:val="32"/>
    </w:rPr>
  </w:style>
  <w:style w:type="character" w:customStyle="1" w:styleId="Heading2Char">
    <w:name w:val="Heading 2 Char"/>
    <w:basedOn w:val="DefaultParagraphFont"/>
    <w:link w:val="Heading2"/>
    <w:uiPriority w:val="99"/>
    <w:locked/>
    <w:rPr>
      <w:rFonts w:cs="Arial"/>
      <w:bCs/>
      <w:iCs/>
      <w:sz w:val="24"/>
      <w:szCs w:val="28"/>
      <w:u w:val="single"/>
    </w:rPr>
  </w:style>
  <w:style w:type="character" w:customStyle="1" w:styleId="Heading3Char">
    <w:name w:val="Heading 3 Char"/>
    <w:basedOn w:val="DefaultParagraphFont"/>
    <w:link w:val="Heading3"/>
    <w:uiPriority w:val="99"/>
    <w:locked/>
    <w:rPr>
      <w:rFonts w:cs="Arial"/>
      <w:bCs/>
      <w:sz w:val="26"/>
      <w:szCs w:val="26"/>
      <w:u w:val="single"/>
    </w:rPr>
  </w:style>
  <w:style w:type="character" w:customStyle="1" w:styleId="Heading4Char">
    <w:name w:val="Heading 4 Char"/>
    <w:basedOn w:val="DefaultParagraphFont"/>
    <w:link w:val="Heading4"/>
    <w:uiPriority w:val="99"/>
    <w:locked/>
    <w:rPr>
      <w:rFonts w:cs="Times New Roman"/>
      <w:bCs/>
      <w:sz w:val="28"/>
      <w:szCs w:val="28"/>
      <w:u w:val="single"/>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Pr>
      <w:rFonts w:cs="Times New Roman"/>
      <w:b/>
      <w:bCs/>
      <w:sz w:val="22"/>
      <w:szCs w:val="22"/>
      <w:lang w:val="en-US" w:eastAsia="en-US" w:bidi="ar-SA"/>
    </w:rPr>
  </w:style>
  <w:style w:type="character" w:customStyle="1" w:styleId="Heading7Char">
    <w:name w:val="Heading 7 Char"/>
    <w:basedOn w:val="DefaultParagraphFont"/>
    <w:link w:val="Heading7"/>
    <w:uiPriority w:val="99"/>
    <w:semiHidden/>
    <w:locked/>
    <w:rPr>
      <w:rFonts w:cs="Times New Roman"/>
      <w:sz w:val="24"/>
      <w:szCs w:val="24"/>
      <w:lang w:val="en-US" w:eastAsia="en-US" w:bidi="ar-SA"/>
    </w:rPr>
  </w:style>
  <w:style w:type="character" w:customStyle="1" w:styleId="Heading8Char">
    <w:name w:val="Heading 8 Char"/>
    <w:basedOn w:val="DefaultParagraphFont"/>
    <w:link w:val="Heading8"/>
    <w:uiPriority w:val="99"/>
    <w:semiHidden/>
    <w:locked/>
    <w:rPr>
      <w:rFonts w:cs="Times New Roman"/>
      <w:i/>
      <w:iCs/>
      <w:sz w:val="24"/>
      <w:szCs w:val="24"/>
      <w:lang w:val="en-US" w:eastAsia="en-US" w:bidi="ar-SA"/>
    </w:rPr>
  </w:style>
  <w:style w:type="character" w:customStyle="1" w:styleId="Heading9Char">
    <w:name w:val="Heading 9 Char"/>
    <w:basedOn w:val="DefaultParagraphFont"/>
    <w:link w:val="Heading9"/>
    <w:uiPriority w:val="99"/>
    <w:semiHidden/>
    <w:locked/>
    <w:rPr>
      <w:rFonts w:ascii="Cambria" w:hAnsi="Cambria" w:cs="Times New Roman"/>
    </w:rPr>
  </w:style>
  <w:style w:type="paragraph" w:styleId="Footer">
    <w:name w:val="footer"/>
    <w:basedOn w:val="CWTBase"/>
    <w:link w:val="FooterChar"/>
    <w:uiPriority w:val="99"/>
    <w:rsid w:val="00FF1B46"/>
    <w:pPr>
      <w:tabs>
        <w:tab w:val="center" w:pos="4320"/>
        <w:tab w:val="right" w:pos="8640"/>
      </w:tabs>
      <w:jc w:val="center"/>
    </w:pPr>
    <w:rPr>
      <w:sz w:val="20"/>
    </w:rPr>
  </w:style>
  <w:style w:type="character" w:customStyle="1" w:styleId="FooterChar">
    <w:name w:val="Footer Char"/>
    <w:basedOn w:val="DefaultParagraphFont"/>
    <w:link w:val="Footer"/>
    <w:uiPriority w:val="99"/>
    <w:semiHidden/>
    <w:locked/>
    <w:rPr>
      <w:rFonts w:cs="Times New Roman"/>
      <w:sz w:val="24"/>
      <w:szCs w:val="24"/>
      <w:lang w:val="en-US" w:eastAsia="en-US" w:bidi="ar-SA"/>
    </w:rPr>
  </w:style>
  <w:style w:type="paragraph" w:customStyle="1" w:styleId="CWTPara2">
    <w:name w:val="CWT Para 2"/>
    <w:basedOn w:val="CWTBase"/>
    <w:next w:val="Heading2"/>
    <w:link w:val="CWTPara2Char"/>
    <w:uiPriority w:val="99"/>
    <w:rsid w:val="00FF1B46"/>
    <w:pPr>
      <w:spacing w:line="480" w:lineRule="auto"/>
      <w:ind w:firstLine="720"/>
    </w:pPr>
  </w:style>
  <w:style w:type="paragraph" w:styleId="TOC2">
    <w:name w:val="toc 2"/>
    <w:basedOn w:val="CWTBase"/>
    <w:uiPriority w:val="99"/>
    <w:rsid w:val="00FF1B46"/>
    <w:pPr>
      <w:ind w:left="965" w:hanging="720"/>
    </w:pPr>
  </w:style>
  <w:style w:type="paragraph" w:styleId="TOC1">
    <w:name w:val="toc 1"/>
    <w:basedOn w:val="CWTBase"/>
    <w:next w:val="TOC2"/>
    <w:uiPriority w:val="99"/>
    <w:rsid w:val="00FF1B46"/>
    <w:pPr>
      <w:tabs>
        <w:tab w:val="right" w:leader="dot" w:pos="9350"/>
      </w:tabs>
      <w:spacing w:before="240"/>
    </w:pPr>
    <w:rPr>
      <w:b/>
    </w:rPr>
  </w:style>
  <w:style w:type="paragraph" w:customStyle="1" w:styleId="CWTBase">
    <w:name w:val="CWT Base"/>
    <w:link w:val="CWTBaseChar"/>
    <w:uiPriority w:val="99"/>
    <w:rsid w:val="00FF1B46"/>
    <w:rPr>
      <w:sz w:val="24"/>
      <w:szCs w:val="24"/>
    </w:rPr>
  </w:style>
  <w:style w:type="paragraph" w:customStyle="1" w:styleId="CWTPara4">
    <w:name w:val="CWT Para 4"/>
    <w:basedOn w:val="CWTPara3"/>
    <w:next w:val="Heading4"/>
    <w:uiPriority w:val="99"/>
    <w:rsid w:val="00FF1B46"/>
    <w:pPr>
      <w:ind w:left="1440"/>
    </w:pPr>
  </w:style>
  <w:style w:type="paragraph" w:customStyle="1" w:styleId="CWTList2">
    <w:name w:val="CWT List 2"/>
    <w:basedOn w:val="CWTBase"/>
    <w:uiPriority w:val="99"/>
    <w:rsid w:val="00FF1B46"/>
    <w:pPr>
      <w:numPr>
        <w:ilvl w:val="5"/>
        <w:numId w:val="2"/>
      </w:numPr>
      <w:spacing w:after="240"/>
      <w:outlineLvl w:val="5"/>
    </w:pPr>
  </w:style>
  <w:style w:type="paragraph" w:customStyle="1" w:styleId="CWTTitle">
    <w:name w:val="CWT Title"/>
    <w:basedOn w:val="CWTBase"/>
    <w:next w:val="CWTPara"/>
    <w:link w:val="CWTTitleChar"/>
    <w:uiPriority w:val="99"/>
    <w:rsid w:val="00FF1B46"/>
    <w:pPr>
      <w:spacing w:after="360" w:line="480" w:lineRule="auto"/>
      <w:contextualSpacing/>
      <w:jc w:val="center"/>
    </w:pPr>
    <w:rPr>
      <w:b/>
      <w:caps/>
    </w:rPr>
  </w:style>
  <w:style w:type="paragraph" w:customStyle="1" w:styleId="CWTPara3">
    <w:name w:val="CWT Para 3"/>
    <w:basedOn w:val="CWTPara2"/>
    <w:next w:val="Heading3"/>
    <w:link w:val="CWTPara3Char"/>
    <w:uiPriority w:val="99"/>
    <w:rsid w:val="00FF1B46"/>
    <w:pPr>
      <w:spacing w:after="240" w:line="240" w:lineRule="auto"/>
      <w:ind w:left="1080" w:firstLine="547"/>
    </w:pPr>
  </w:style>
  <w:style w:type="paragraph" w:customStyle="1" w:styleId="CWTList3">
    <w:name w:val="CWT List 3"/>
    <w:basedOn w:val="CWTBase"/>
    <w:uiPriority w:val="99"/>
    <w:rsid w:val="00FF1B46"/>
    <w:pPr>
      <w:numPr>
        <w:ilvl w:val="6"/>
        <w:numId w:val="4"/>
      </w:numPr>
      <w:spacing w:after="240"/>
      <w:outlineLvl w:val="7"/>
    </w:pPr>
  </w:style>
  <w:style w:type="paragraph" w:customStyle="1" w:styleId="CWTList4">
    <w:name w:val="CWT List 4"/>
    <w:basedOn w:val="CWTBase"/>
    <w:uiPriority w:val="99"/>
    <w:rsid w:val="00FF1B46"/>
    <w:pPr>
      <w:numPr>
        <w:ilvl w:val="7"/>
        <w:numId w:val="4"/>
      </w:numPr>
      <w:spacing w:after="240"/>
      <w:outlineLvl w:val="7"/>
    </w:pPr>
  </w:style>
  <w:style w:type="paragraph" w:styleId="Header">
    <w:name w:val="header"/>
    <w:basedOn w:val="CWTBase"/>
    <w:link w:val="HeaderChar"/>
    <w:uiPriority w:val="99"/>
    <w:rsid w:val="00FF1B46"/>
    <w:pPr>
      <w:tabs>
        <w:tab w:val="center" w:pos="4320"/>
        <w:tab w:val="right" w:pos="8640"/>
      </w:tabs>
    </w:pPr>
    <w:rPr>
      <w:sz w:val="20"/>
    </w:rPr>
  </w:style>
  <w:style w:type="character" w:customStyle="1" w:styleId="HeaderChar">
    <w:name w:val="Header Char"/>
    <w:basedOn w:val="DefaultParagraphFont"/>
    <w:link w:val="Header"/>
    <w:uiPriority w:val="99"/>
    <w:semiHidden/>
    <w:locked/>
    <w:rPr>
      <w:rFonts w:cs="Times New Roman"/>
      <w:sz w:val="24"/>
      <w:szCs w:val="24"/>
      <w:lang w:val="en-US" w:eastAsia="en-US" w:bidi="ar-SA"/>
    </w:rPr>
  </w:style>
  <w:style w:type="paragraph" w:customStyle="1" w:styleId="CWTPara">
    <w:name w:val="CWT Para"/>
    <w:basedOn w:val="CWTBase"/>
    <w:link w:val="CWTParaChar"/>
    <w:uiPriority w:val="99"/>
    <w:rsid w:val="00FF1B46"/>
    <w:pPr>
      <w:spacing w:line="480" w:lineRule="auto"/>
      <w:ind w:firstLine="720"/>
    </w:pPr>
  </w:style>
  <w:style w:type="paragraph" w:customStyle="1" w:styleId="CWTList">
    <w:name w:val="CWT List"/>
    <w:basedOn w:val="CWTBase"/>
    <w:uiPriority w:val="99"/>
    <w:rsid w:val="00FF1B46"/>
    <w:pPr>
      <w:numPr>
        <w:numId w:val="5"/>
      </w:numPr>
      <w:spacing w:after="240"/>
    </w:pPr>
  </w:style>
  <w:style w:type="paragraph" w:customStyle="1" w:styleId="CWTIntroTitle">
    <w:name w:val="CWT Intro Title"/>
    <w:basedOn w:val="CWTTitle"/>
    <w:next w:val="CWTPara"/>
    <w:uiPriority w:val="99"/>
    <w:rsid w:val="00FF1B46"/>
    <w:pPr>
      <w:contextualSpacing w:val="0"/>
    </w:pPr>
  </w:style>
  <w:style w:type="paragraph" w:customStyle="1" w:styleId="Style1">
    <w:name w:val="Style1"/>
    <w:basedOn w:val="NormalIndent"/>
    <w:uiPriority w:val="99"/>
    <w:pPr>
      <w:tabs>
        <w:tab w:val="left" w:pos="3495"/>
      </w:tabs>
    </w:pPr>
  </w:style>
  <w:style w:type="paragraph" w:styleId="NormalIndent">
    <w:name w:val="Normal Indent"/>
    <w:basedOn w:val="Normal"/>
    <w:uiPriority w:val="99"/>
    <w:pPr>
      <w:ind w:left="720"/>
    </w:p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rPr>
  </w:style>
  <w:style w:type="character" w:styleId="Hyperlink">
    <w:name w:val="Hyperlink"/>
    <w:basedOn w:val="DefaultParagraphFont"/>
    <w:uiPriority w:val="99"/>
    <w:rPr>
      <w:rFonts w:cs="Times New Roman"/>
      <w:color w:val="0000FF"/>
      <w:u w:val="single"/>
    </w:rPr>
  </w:style>
  <w:style w:type="table" w:styleId="TableGrid">
    <w:name w:val="Table Grid"/>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WTQuestion">
    <w:name w:val="CWT Question"/>
    <w:basedOn w:val="CWTBase"/>
    <w:uiPriority w:val="99"/>
    <w:rsid w:val="00FF1B46"/>
    <w:pPr>
      <w:tabs>
        <w:tab w:val="left" w:pos="3495"/>
      </w:tabs>
      <w:spacing w:line="480" w:lineRule="auto"/>
      <w:ind w:left="720"/>
    </w:pPr>
    <w:rPr>
      <w:b/>
    </w:rPr>
  </w:style>
  <w:style w:type="paragraph" w:customStyle="1" w:styleId="CWTTOCTitle">
    <w:name w:val="CWT TOC Title"/>
    <w:basedOn w:val="CWTTitle"/>
    <w:next w:val="CWTPara"/>
    <w:uiPriority w:val="99"/>
    <w:rsid w:val="00FF1B46"/>
    <w:pPr>
      <w:tabs>
        <w:tab w:val="left" w:pos="3495"/>
      </w:tabs>
      <w:spacing w:after="0"/>
      <w:contextualSpacing w:val="0"/>
    </w:pPr>
  </w:style>
  <w:style w:type="paragraph" w:customStyle="1" w:styleId="CWTSectionTitle">
    <w:name w:val="CWT Section Title"/>
    <w:basedOn w:val="CWTBase"/>
    <w:next w:val="CWTQuestion"/>
    <w:uiPriority w:val="99"/>
    <w:rsid w:val="00FF1B46"/>
    <w:pPr>
      <w:tabs>
        <w:tab w:val="left" w:pos="3495"/>
      </w:tabs>
      <w:spacing w:line="480" w:lineRule="auto"/>
    </w:pPr>
    <w:rPr>
      <w:b/>
    </w:rPr>
  </w:style>
  <w:style w:type="paragraph" w:customStyle="1" w:styleId="CWTSubtitle">
    <w:name w:val="CWT Subtitle"/>
    <w:basedOn w:val="CWTBase"/>
    <w:next w:val="CWTPara"/>
    <w:uiPriority w:val="99"/>
    <w:rsid w:val="00FF1B46"/>
    <w:pPr>
      <w:tabs>
        <w:tab w:val="left" w:pos="3495"/>
      </w:tabs>
      <w:spacing w:line="480" w:lineRule="auto"/>
      <w:jc w:val="center"/>
    </w:pPr>
    <w:rPr>
      <w:u w:val="single"/>
    </w:rPr>
  </w:style>
  <w:style w:type="character" w:customStyle="1" w:styleId="CWTPara2Char">
    <w:name w:val="CWT Para 2 Char"/>
    <w:basedOn w:val="DefaultParagraphFont"/>
    <w:link w:val="CWTPara2"/>
    <w:uiPriority w:val="99"/>
    <w:locked/>
    <w:rPr>
      <w:rFonts w:cs="Times New Roman"/>
      <w:sz w:val="24"/>
      <w:szCs w:val="24"/>
      <w:lang w:val="en-US" w:eastAsia="en-US" w:bidi="ar-SA"/>
    </w:rPr>
  </w:style>
  <w:style w:type="paragraph" w:styleId="TOC3">
    <w:name w:val="toc 3"/>
    <w:basedOn w:val="Normal"/>
    <w:next w:val="Normal"/>
    <w:autoRedefine/>
    <w:uiPriority w:val="99"/>
    <w:semiHidden/>
    <w:pPr>
      <w:ind w:left="480"/>
    </w:pPr>
  </w:style>
  <w:style w:type="character" w:styleId="PageNumber">
    <w:name w:val="page number"/>
    <w:basedOn w:val="DefaultParagraphFont"/>
    <w:uiPriority w:val="99"/>
    <w:rPr>
      <w:rFonts w:cs="Times New Roman"/>
    </w:rPr>
  </w:style>
  <w:style w:type="paragraph" w:customStyle="1" w:styleId="CWTList5">
    <w:name w:val="CWT List 5"/>
    <w:basedOn w:val="Normal"/>
    <w:uiPriority w:val="99"/>
    <w:rsid w:val="00FF1B46"/>
    <w:pPr>
      <w:numPr>
        <w:ilvl w:val="8"/>
        <w:numId w:val="4"/>
      </w:numPr>
      <w:spacing w:after="240"/>
      <w:outlineLvl w:val="8"/>
    </w:pPr>
  </w:style>
  <w:style w:type="paragraph" w:customStyle="1" w:styleId="CWTPara5">
    <w:name w:val="CWT Para 5"/>
    <w:basedOn w:val="CWTPara4"/>
    <w:uiPriority w:val="99"/>
    <w:rsid w:val="00FF1B46"/>
    <w:pPr>
      <w:ind w:left="1800"/>
    </w:pPr>
  </w:style>
  <w:style w:type="character" w:customStyle="1" w:styleId="CWTBaseChar">
    <w:name w:val="CWT Base Char"/>
    <w:basedOn w:val="DefaultParagraphFont"/>
    <w:link w:val="CWTBase"/>
    <w:uiPriority w:val="99"/>
    <w:locked/>
    <w:rPr>
      <w:rFonts w:cs="Times New Roman"/>
      <w:sz w:val="24"/>
      <w:szCs w:val="24"/>
      <w:lang w:val="en-US" w:eastAsia="en-US" w:bidi="ar-SA"/>
    </w:rPr>
  </w:style>
  <w:style w:type="character" w:customStyle="1" w:styleId="CWTPara3Char">
    <w:name w:val="CWT Para 3 Char"/>
    <w:link w:val="CWTPara3"/>
    <w:uiPriority w:val="99"/>
    <w:locked/>
    <w:rPr>
      <w:rFonts w:cs="Times New Roman"/>
      <w:sz w:val="24"/>
      <w:szCs w:val="24"/>
      <w:lang w:val="en-US" w:eastAsia="en-US" w:bidi="ar-SA"/>
    </w:rPr>
  </w:style>
  <w:style w:type="character" w:customStyle="1" w:styleId="CWTParaChar">
    <w:name w:val="CWT Para Char"/>
    <w:link w:val="CWTPara"/>
    <w:uiPriority w:val="99"/>
    <w:locked/>
    <w:rsid w:val="00FF4F71"/>
    <w:rPr>
      <w:sz w:val="24"/>
      <w:szCs w:val="24"/>
    </w:rPr>
  </w:style>
  <w:style w:type="paragraph" w:styleId="BalloonText">
    <w:name w:val="Balloon Text"/>
    <w:basedOn w:val="Normal"/>
    <w:link w:val="BalloonTextChar"/>
    <w:uiPriority w:val="99"/>
    <w:semiHidden/>
    <w:unhideWhenUsed/>
    <w:locked/>
    <w:rsid w:val="006E50BF"/>
    <w:rPr>
      <w:rFonts w:ascii="Tahoma" w:hAnsi="Tahoma" w:cs="Tahoma"/>
      <w:sz w:val="16"/>
      <w:szCs w:val="16"/>
    </w:rPr>
  </w:style>
  <w:style w:type="character" w:customStyle="1" w:styleId="BalloonTextChar">
    <w:name w:val="Balloon Text Char"/>
    <w:basedOn w:val="DefaultParagraphFont"/>
    <w:link w:val="BalloonText"/>
    <w:uiPriority w:val="99"/>
    <w:semiHidden/>
    <w:rsid w:val="006E50BF"/>
    <w:rPr>
      <w:rFonts w:ascii="Tahoma" w:hAnsi="Tahoma" w:cs="Tahoma"/>
      <w:sz w:val="16"/>
      <w:szCs w:val="16"/>
    </w:rPr>
  </w:style>
  <w:style w:type="paragraph" w:customStyle="1" w:styleId="AfsarTitle">
    <w:name w:val="Afsar Title"/>
    <w:basedOn w:val="CWTTitle"/>
    <w:link w:val="AfsarTitleChar"/>
    <w:qFormat/>
    <w:rsid w:val="009B34AB"/>
    <w:pPr>
      <w:tabs>
        <w:tab w:val="left" w:pos="540"/>
      </w:tabs>
      <w:spacing w:line="240" w:lineRule="auto"/>
    </w:pPr>
    <w:rPr>
      <w:sz w:val="20"/>
      <w:szCs w:val="20"/>
    </w:rPr>
  </w:style>
  <w:style w:type="paragraph" w:customStyle="1" w:styleId="AfsarBody">
    <w:name w:val="Afsar Body"/>
    <w:basedOn w:val="CWTPara"/>
    <w:link w:val="AfsarBodyChar"/>
    <w:qFormat/>
    <w:rsid w:val="00CD7CC7"/>
    <w:pPr>
      <w:tabs>
        <w:tab w:val="left" w:pos="540"/>
      </w:tabs>
      <w:spacing w:line="240" w:lineRule="auto"/>
      <w:ind w:firstLine="0"/>
      <w:jc w:val="both"/>
    </w:pPr>
    <w:rPr>
      <w:sz w:val="20"/>
      <w:szCs w:val="20"/>
    </w:rPr>
  </w:style>
  <w:style w:type="character" w:customStyle="1" w:styleId="CWTTitleChar">
    <w:name w:val="CWT Title Char"/>
    <w:basedOn w:val="CWTBaseChar"/>
    <w:link w:val="CWTTitle"/>
    <w:uiPriority w:val="99"/>
    <w:rsid w:val="009B34AB"/>
    <w:rPr>
      <w:rFonts w:cs="Times New Roman"/>
      <w:b/>
      <w:caps/>
      <w:sz w:val="24"/>
      <w:szCs w:val="24"/>
      <w:lang w:val="en-US" w:eastAsia="en-US" w:bidi="ar-SA"/>
    </w:rPr>
  </w:style>
  <w:style w:type="character" w:customStyle="1" w:styleId="AfsarTitleChar">
    <w:name w:val="Afsar Title Char"/>
    <w:basedOn w:val="CWTTitleChar"/>
    <w:link w:val="AfsarTitle"/>
    <w:rsid w:val="009B34AB"/>
    <w:rPr>
      <w:rFonts w:ascii="Arial" w:hAnsi="Arial" w:cs="Arial"/>
      <w:b/>
      <w:caps/>
      <w:sz w:val="24"/>
      <w:szCs w:val="24"/>
      <w:lang w:val="en-US" w:eastAsia="en-US" w:bidi="ar-SA"/>
    </w:rPr>
  </w:style>
  <w:style w:type="paragraph" w:customStyle="1" w:styleId="AfsarArticle">
    <w:name w:val="Afsar Article"/>
    <w:basedOn w:val="Heading1"/>
    <w:link w:val="AfsarArticleChar"/>
    <w:qFormat/>
    <w:rsid w:val="00CD7CC7"/>
    <w:pPr>
      <w:numPr>
        <w:numId w:val="2"/>
      </w:numPr>
      <w:tabs>
        <w:tab w:val="left" w:pos="540"/>
      </w:tabs>
      <w:spacing w:before="240"/>
    </w:pPr>
    <w:rPr>
      <w:sz w:val="20"/>
      <w:szCs w:val="20"/>
    </w:rPr>
  </w:style>
  <w:style w:type="character" w:customStyle="1" w:styleId="AfsarBodyChar">
    <w:name w:val="Afsar Body Char"/>
    <w:basedOn w:val="CWTParaChar"/>
    <w:link w:val="AfsarBody"/>
    <w:rsid w:val="00CD7CC7"/>
    <w:rPr>
      <w:rFonts w:ascii="Arial" w:hAnsi="Arial" w:cs="Arial"/>
      <w:sz w:val="24"/>
      <w:szCs w:val="24"/>
    </w:rPr>
  </w:style>
  <w:style w:type="paragraph" w:customStyle="1" w:styleId="AfsarNumber">
    <w:name w:val="Afsar Number"/>
    <w:basedOn w:val="Heading2"/>
    <w:link w:val="AfsarNumberChar"/>
    <w:qFormat/>
    <w:rsid w:val="00CD7CC7"/>
    <w:pPr>
      <w:tabs>
        <w:tab w:val="clear" w:pos="1267"/>
        <w:tab w:val="left" w:pos="540"/>
      </w:tabs>
      <w:spacing w:before="240" w:after="0"/>
      <w:ind w:left="0"/>
      <w:jc w:val="both"/>
    </w:pPr>
    <w:rPr>
      <w:sz w:val="20"/>
      <w:szCs w:val="20"/>
    </w:rPr>
  </w:style>
  <w:style w:type="character" w:customStyle="1" w:styleId="AfsarArticleChar">
    <w:name w:val="Afsar Article Char"/>
    <w:basedOn w:val="Heading1Char"/>
    <w:link w:val="AfsarArticle"/>
    <w:rsid w:val="00CD7CC7"/>
    <w:rPr>
      <w:rFonts w:ascii="Arial" w:hAnsi="Arial" w:cs="Arial"/>
      <w:b/>
      <w:bCs/>
      <w:caps/>
      <w:sz w:val="24"/>
      <w:szCs w:val="32"/>
    </w:rPr>
  </w:style>
  <w:style w:type="character" w:customStyle="1" w:styleId="AfsarNumberChar">
    <w:name w:val="Afsar Number Char"/>
    <w:basedOn w:val="Heading2Char"/>
    <w:link w:val="AfsarNumber"/>
    <w:rsid w:val="00CD7CC7"/>
    <w:rPr>
      <w:rFonts w:ascii="Arial" w:hAnsi="Arial" w:cs="Arial"/>
      <w:bCs/>
      <w:iCs/>
      <w:sz w:val="24"/>
      <w:szCs w:val="28"/>
      <w:u w:val="single"/>
    </w:rPr>
  </w:style>
  <w:style w:type="paragraph" w:styleId="NormalWeb">
    <w:name w:val="Normal (Web)"/>
    <w:basedOn w:val="Normal"/>
    <w:uiPriority w:val="99"/>
    <w:unhideWhenUsed/>
    <w:locked/>
    <w:rsid w:val="00926141"/>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599025">
      <w:bodyDiv w:val="1"/>
      <w:marLeft w:val="0"/>
      <w:marRight w:val="0"/>
      <w:marTop w:val="0"/>
      <w:marBottom w:val="0"/>
      <w:divBdr>
        <w:top w:val="none" w:sz="0" w:space="0" w:color="auto"/>
        <w:left w:val="none" w:sz="0" w:space="0" w:color="auto"/>
        <w:bottom w:val="none" w:sz="0" w:space="0" w:color="auto"/>
        <w:right w:val="none" w:sz="0" w:space="0" w:color="auto"/>
      </w:divBdr>
      <w:divsChild>
        <w:div w:id="384724016">
          <w:blockQuote w:val="1"/>
          <w:marLeft w:val="0"/>
          <w:marRight w:val="0"/>
          <w:marTop w:val="0"/>
          <w:marBottom w:val="480"/>
          <w:divBdr>
            <w:top w:val="none" w:sz="0" w:space="0" w:color="auto"/>
            <w:left w:val="single" w:sz="24" w:space="21" w:color="E0E0E0"/>
            <w:bottom w:val="none" w:sz="0" w:space="0" w:color="auto"/>
            <w:right w:val="none" w:sz="0" w:space="0" w:color="auto"/>
          </w:divBdr>
        </w:div>
      </w:divsChild>
    </w:div>
    <w:div w:id="266474494">
      <w:bodyDiv w:val="1"/>
      <w:marLeft w:val="0"/>
      <w:marRight w:val="0"/>
      <w:marTop w:val="0"/>
      <w:marBottom w:val="0"/>
      <w:divBdr>
        <w:top w:val="none" w:sz="0" w:space="0" w:color="auto"/>
        <w:left w:val="none" w:sz="0" w:space="0" w:color="auto"/>
        <w:bottom w:val="none" w:sz="0" w:space="0" w:color="auto"/>
        <w:right w:val="none" w:sz="0" w:space="0" w:color="auto"/>
      </w:divBdr>
    </w:div>
    <w:div w:id="1227187571">
      <w:bodyDiv w:val="1"/>
      <w:marLeft w:val="0"/>
      <w:marRight w:val="0"/>
      <w:marTop w:val="0"/>
      <w:marBottom w:val="0"/>
      <w:divBdr>
        <w:top w:val="none" w:sz="0" w:space="0" w:color="auto"/>
        <w:left w:val="none" w:sz="0" w:space="0" w:color="auto"/>
        <w:bottom w:val="none" w:sz="0" w:space="0" w:color="auto"/>
        <w:right w:val="none" w:sz="0" w:space="0" w:color="auto"/>
      </w:divBdr>
      <w:divsChild>
        <w:div w:id="913130769">
          <w:marLeft w:val="0"/>
          <w:marRight w:val="0"/>
          <w:marTop w:val="150"/>
          <w:marBottom w:val="150"/>
          <w:divBdr>
            <w:top w:val="none" w:sz="0" w:space="0" w:color="auto"/>
            <w:left w:val="none" w:sz="0" w:space="0" w:color="auto"/>
            <w:bottom w:val="none" w:sz="0" w:space="0" w:color="auto"/>
            <w:right w:val="none" w:sz="0" w:space="0" w:color="auto"/>
          </w:divBdr>
          <w:divsChild>
            <w:div w:id="113555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in\Documents\Custom%20Office%20Templates\AEP&#8212;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43BA4-594D-45CA-B361-CC4212A87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AEP—Template</Template>
  <TotalTime>25</TotalTime>
  <Pages>1</Pages>
  <Words>592</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 Schumacher</dc:creator>
  <cp:lastModifiedBy>Karin Schumacher</cp:lastModifiedBy>
  <cp:revision>4</cp:revision>
  <cp:lastPrinted>2016-07-07T20:40:00Z</cp:lastPrinted>
  <dcterms:created xsi:type="dcterms:W3CDTF">2020-04-06T18:03:00Z</dcterms:created>
  <dcterms:modified xsi:type="dcterms:W3CDTF">2022-06-19T19:36:00Z</dcterms:modified>
</cp:coreProperties>
</file>